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年临床执业医师《生理学》考试大纲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年临床执业医师《生理学》考试大纲已经顺利公布，请广大临床执业医师考生参考：</w:t>
      </w:r>
      <w:bookmarkStart w:id="0" w:name="_GoBack"/>
      <w:bookmarkEnd w:id="0"/>
    </w:p>
    <w:tbl>
      <w:tblPr>
        <w:tblStyle w:val="7"/>
        <w:tblW w:w="9331" w:type="dxa"/>
        <w:jc w:val="center"/>
        <w:tblCellSpacing w:w="0" w:type="dxa"/>
        <w:tblInd w:w="-12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694"/>
        <w:gridCol w:w="55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单元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细目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一、细胞的基本功能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1.细胞膜的物质转运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功能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（1）单纯扩散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（2）易化扩散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（3）主动转运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（4）出胞和入胞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2.细胞的兴奋性和生物电现象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（1）静息电位和动作电位及其产生机制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（2）兴奋性与兴奋的引起，阈值、阈电位和动作电位的关系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（3）兴奋在同一细胞上传导的机制和特点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3.骨骼肌的收缩功能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（1）骨骼肌</w:t>
            </w:r>
            <w:r>
              <w:rPr>
                <w:rFonts w:hint="eastAsia" w:ascii="宋体" w:hAnsi="宋体"/>
                <w:sz w:val="24"/>
                <w:szCs w:val="24"/>
              </w:rPr>
              <w:t>神经-肌</w:t>
            </w:r>
            <w:r>
              <w:rPr>
                <w:rFonts w:ascii="宋体" w:hAnsi="宋体"/>
                <w:sz w:val="24"/>
                <w:szCs w:val="24"/>
              </w:rPr>
              <w:t>接头处的兴奋传递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（2）骨骼肌的兴奋-收缩耦联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二、血液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1.血液的组成与特性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（1）内环境与稳态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（2）血量、血液的组成、血细胞比容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（3）血液的理化特性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2.血细胞及其功能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（1）红细胞生理：红细胞的数量、生理特性和功能、造血原料及其辅助因子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（2）白细胞生理：白细胞总数和</w:t>
            </w:r>
            <w:r>
              <w:rPr>
                <w:rFonts w:hint="eastAsia" w:ascii="宋体" w:hAnsi="宋体"/>
                <w:sz w:val="24"/>
                <w:szCs w:val="24"/>
              </w:rPr>
              <w:t>分类计数</w:t>
            </w:r>
            <w:r>
              <w:rPr>
                <w:rFonts w:ascii="宋体" w:hAnsi="宋体"/>
                <w:sz w:val="24"/>
                <w:szCs w:val="24"/>
              </w:rPr>
              <w:t>，白细胞的生理特性及功能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（3）血小板生理：血小板的数量，血小板的生理特性及其功能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3.血液凝固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抗凝</w:t>
            </w:r>
            <w:r>
              <w:rPr>
                <w:rFonts w:hint="eastAsia" w:ascii="宋体" w:hAnsi="宋体"/>
                <w:sz w:val="24"/>
                <w:szCs w:val="24"/>
              </w:rPr>
              <w:t>和纤溶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（1）血液凝固的基本步骤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（2）主要抗凝物质的作用，纤维蛋白溶解系统及其功能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4.血型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（1）血型与红细胞凝集反应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（2）AB0血型系统和Rh血型系统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（3）输血原则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三、血液循环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心脏的泵血功能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心动周期的概念；心脏泵血的过程和机制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心脏泵血功能的评价：每搏输出量、每分输出量、射血分数、心指数、心脏做功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sz w:val="24"/>
                <w:szCs w:val="24"/>
              </w:rPr>
              <w:t>心脏泵血功能的调节：每搏输出量和心率对心输出量的影响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心肌的生物电现象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和生理特性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工作细胞和自律细胞的跨膜电位及其形成机制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心肌的兴奋性、自动节律性和传导性和收缩性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sz w:val="24"/>
                <w:szCs w:val="24"/>
              </w:rPr>
              <w:t>正常心电图的波形及生理意义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血管生理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动脉血压的形成、正常值和影响因素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中心静脉压及影响静脉回流的因素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sz w:val="24"/>
                <w:szCs w:val="24"/>
              </w:rPr>
              <w:t>微循环的组成及作用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</w:t>
            </w:r>
            <w:r>
              <w:rPr>
                <w:rFonts w:hint="eastAsia" w:ascii="宋体" w:hAnsi="宋体"/>
                <w:sz w:val="24"/>
                <w:szCs w:val="24"/>
              </w:rPr>
              <w:t>组织液的生成及其影响因素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>心血管活动的调节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神经调节：心交感神经、心迷走神经、交感缩血管神经的功能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心血管反射：颈动脉窦和主动脉弓压力感受性反射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sz w:val="24"/>
                <w:szCs w:val="24"/>
              </w:rPr>
              <w:t>体液调节：肾素</w:t>
            </w: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血管紧张素系统、肾上腺素和去甲肾上腺素、血管内皮产生的血管活性物质的功能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8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</w:t>
            </w:r>
            <w:r>
              <w:rPr>
                <w:rFonts w:hint="eastAsia" w:ascii="宋体" w:hAnsi="宋体"/>
                <w:sz w:val="24"/>
                <w:szCs w:val="24"/>
              </w:rPr>
              <w:t>器官循环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冠脉循环的血流特点和血流量的调节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四、呼吸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1.肺通气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（1）肺通气原理：肺通气的动力和阻力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（2）基本肺容积和肺容量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（3）肺通气量与肺泡通气量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2.肺换气</w:t>
            </w:r>
            <w:r>
              <w:rPr>
                <w:rFonts w:hint="eastAsia" w:ascii="宋体" w:hAnsi="宋体"/>
                <w:sz w:val="24"/>
                <w:szCs w:val="24"/>
              </w:rPr>
              <w:t>和组织换气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肺换气</w:t>
            </w:r>
            <w:r>
              <w:rPr>
                <w:rFonts w:hint="eastAsia" w:ascii="宋体" w:hAnsi="宋体"/>
                <w:sz w:val="24"/>
                <w:szCs w:val="24"/>
              </w:rPr>
              <w:t>和组织换气</w:t>
            </w:r>
            <w:r>
              <w:rPr>
                <w:rFonts w:ascii="宋体" w:hAnsi="宋体"/>
                <w:sz w:val="24"/>
                <w:szCs w:val="24"/>
              </w:rPr>
              <w:t>的过程及其影响因素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3.气体在血液中的运输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（1）氧和二氧化碳在血液中的运输形式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（2）血氧饱和度、氧解离曲线及影响因素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4.呼吸运动的调节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化学因素对呼吸的调节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五、消化和吸收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1.胃肠神经体液调节的一般规律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（1）胃肠的神经支配及其作用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（2）胃肠激素及其作用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口腔</w:t>
            </w:r>
            <w:r>
              <w:rPr>
                <w:rFonts w:ascii="宋体" w:hAnsi="宋体"/>
                <w:sz w:val="24"/>
                <w:szCs w:val="24"/>
              </w:rPr>
              <w:t>内消化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（1）唾液的性质、成分和作用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（2）唾液分泌的调节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3.胃内消化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（1）胃液的性质、成分和作用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（2）胃液分泌的调节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（3）胃的运动：胃的容受性舒张和蠕动，胃排空及其控制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4.小肠内消化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（1）胰液和胆汁的性质、成分及作用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（2）小肠的运动形式，回盲括约肌的功能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5.大肠内消化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排便反射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6.吸收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小肠的吸收功能：吸收的条件和方式，食物中主要成分的吸收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六、能量代谢和体温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1.能量代谢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（1）影响能量代谢的因素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（2）基础代谢率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2.体温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（1）体温的概念及其正常变动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（2）体热平衡：产热和散热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（3）体温调节：温度感受器，体温调节中枢，调节机制，调定点学说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七、尿的生成和排出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1.肾小球的滤过功能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（1）肾小球的滤过率和滤过分数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（2）影响肾小球滤过</w:t>
            </w:r>
            <w:r>
              <w:rPr>
                <w:rFonts w:hint="eastAsia" w:ascii="宋体" w:hAnsi="宋体"/>
                <w:sz w:val="24"/>
                <w:szCs w:val="24"/>
              </w:rPr>
              <w:t>作用及其影响因素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2.肾小管与集合管的转运功能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（1）对Na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/>
                <w:sz w:val="24"/>
                <w:szCs w:val="24"/>
              </w:rPr>
              <w:t>、Cl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、水、HCO</w:t>
            </w:r>
            <w:r>
              <w:rPr>
                <w:rFonts w:ascii="宋体" w:hAnsi="宋体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、葡萄糖和氨基酸的重吸收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（2）对H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/>
                <w:sz w:val="24"/>
                <w:szCs w:val="24"/>
              </w:rPr>
              <w:t>、NH</w:t>
            </w:r>
            <w:r>
              <w:rPr>
                <w:rFonts w:ascii="宋体" w:hAnsi="宋体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和NH</w:t>
            </w:r>
            <w:r>
              <w:rPr>
                <w:rFonts w:ascii="宋体" w:hAnsi="宋体"/>
                <w:sz w:val="24"/>
                <w:szCs w:val="24"/>
                <w:vertAlign w:val="subscript"/>
              </w:rPr>
              <w:t>4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/>
                <w:sz w:val="24"/>
                <w:szCs w:val="24"/>
              </w:rPr>
              <w:t>的分泌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3.尿生成的调节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（1）小管液中溶质的浓度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（2）神经和体液调节：肾交感神经，抗利尿激素，肾素-血管紧张素-醛固酮系统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>血浆</w:t>
            </w:r>
            <w:r>
              <w:rPr>
                <w:rFonts w:ascii="宋体" w:hAnsi="宋体"/>
                <w:sz w:val="24"/>
                <w:szCs w:val="24"/>
              </w:rPr>
              <w:t>清除率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血浆清除率的概念、计算方法及其应用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5.尿的排放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（1）排尿反射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（2）正常和异常尿量，低渗尿和高渗尿的概念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八、神经系统的功能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1.突触传递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（1）经典突触的传递过程，兴奋性突触后电位与抑制性突触后电位及其产生的原理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（2）中枢兴奋传播的特征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（3）外周神经递质和受体：乙酰胆碱及其受体；去甲肾上腺素及其受体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2.神经反射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（1）反射与反射弧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（2）非条件反射和条件反射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（3）反射活动的反馈调节：负反馈和正反馈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3.神经系统的感觉分析功能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（1）特异投射系统和非特异投射系统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（2）内脏痛与牵涉痛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4.脑电活动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正常脑电图的波形及其意义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5.神经系统对姿势和躯体运动的调节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（1）骨骼肌牵张反射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（2）低位脑干对肌紧张的调节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（3）小脑的主要功能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（4）基底神经节的运动调节功能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6.神经系统对内脏活动的调节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（1）交感和副交感神经系统的功能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（2）脊髓、低位脑干和下丘脑对内脏活动的调节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7.脑的高级功能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（1）大脑皮层的语言中枢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（2）大脑皮层功能的一侧优势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九、</w:t>
            </w:r>
            <w:r>
              <w:fldChar w:fldCharType="begin"/>
            </w:r>
            <w:r>
              <w:instrText xml:space="preserve"> HYPERLINK "http://www.med66.com/webhtml/project/neikexue/neifenmixue.htm" \t "_blank" \o "内分泌" </w:instrText>
            </w:r>
            <w:r>
              <w:fldChar w:fldCharType="separate"/>
            </w:r>
            <w:r>
              <w:rPr>
                <w:rStyle w:val="6"/>
                <w:rFonts w:ascii="宋体" w:hAnsi="宋体"/>
                <w:color w:val="auto"/>
                <w:sz w:val="24"/>
                <w:szCs w:val="24"/>
                <w:u w:val="none"/>
              </w:rPr>
              <w:t>内分泌</w:t>
            </w:r>
            <w:r>
              <w:rPr>
                <w:rStyle w:val="6"/>
                <w:rFonts w:ascii="宋体" w:hAnsi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1.下丘脑的内分泌功能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（1）下丘脑与垂体之间的功能联系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（2）下丘脑调节肽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2.垂体的内分泌功能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（1）腺垂体</w:t>
            </w:r>
            <w:r>
              <w:rPr>
                <w:rFonts w:hint="eastAsia" w:ascii="宋体" w:hAnsi="宋体"/>
                <w:sz w:val="24"/>
                <w:szCs w:val="24"/>
              </w:rPr>
              <w:t>和神经垂体</w:t>
            </w:r>
            <w:r>
              <w:rPr>
                <w:rFonts w:ascii="宋体" w:hAnsi="宋体"/>
                <w:sz w:val="24"/>
                <w:szCs w:val="24"/>
              </w:rPr>
              <w:t>激素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（2）生长素的生物学作用及其分泌调节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3.甲状腺激素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（2）分泌调节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4.与钙、磷代谢调节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有关的激素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（1）甲状旁腺激素的生物学作用及其分泌调节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（2）降钙素的生物学作用及其分泌调节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（3）维生素D</w:t>
            </w:r>
            <w:r>
              <w:rPr>
                <w:rFonts w:ascii="宋体" w:hAnsi="宋体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的生物学作用及其</w:t>
            </w:r>
            <w:r>
              <w:rPr>
                <w:rFonts w:hint="eastAsia" w:ascii="宋体" w:hAnsi="宋体"/>
                <w:sz w:val="24"/>
                <w:szCs w:val="24"/>
              </w:rPr>
              <w:t>生成</w:t>
            </w:r>
            <w:r>
              <w:rPr>
                <w:rFonts w:ascii="宋体" w:hAnsi="宋体"/>
                <w:sz w:val="24"/>
                <w:szCs w:val="24"/>
              </w:rPr>
              <w:t>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5.肾上腺糖皮质激素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（2）分泌调节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6.胰岛素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（1）生物学作用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（2）分泌调节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十、生殖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1.男性生殖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睾酮的生理作用及其分泌调节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2.女性生殖</w:t>
            </w:r>
          </w:p>
        </w:tc>
        <w:tc>
          <w:tcPr>
            <w:tcW w:w="5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（1）雌激素、孕激素的生理作用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（2）卵巢和子宫周期</w:t>
            </w:r>
            <w:r>
              <w:rPr>
                <w:rFonts w:hint="eastAsia" w:ascii="宋体" w:hAnsi="宋体"/>
                <w:sz w:val="24"/>
                <w:szCs w:val="24"/>
              </w:rPr>
              <w:t>性变化</w:t>
            </w:r>
            <w:r>
              <w:rPr>
                <w:rFonts w:ascii="宋体" w:hAnsi="宋体"/>
                <w:sz w:val="24"/>
                <w:szCs w:val="24"/>
              </w:rPr>
              <w:t>的激素调节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25E"/>
    <w:rsid w:val="003611BC"/>
    <w:rsid w:val="00502297"/>
    <w:rsid w:val="00BB225E"/>
    <w:rsid w:val="00C533B1"/>
    <w:rsid w:val="00CA432F"/>
    <w:rsid w:val="00EB14F3"/>
    <w:rsid w:val="1DAA7A59"/>
    <w:rsid w:val="2A646D97"/>
    <w:rsid w:val="6512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378</Words>
  <Characters>2157</Characters>
  <Lines>17</Lines>
  <Paragraphs>5</Paragraphs>
  <ScaleCrop>false</ScaleCrop>
  <LinksUpToDate>false</LinksUpToDate>
  <CharactersWithSpaces>2530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2017-03-21T02:28:00Z</dcterms:created>
  <dc:creator>DELL</dc:creator>
  <cp:lastModifiedBy>Administrator</cp:lastModifiedBy>
  <dcterms:modified xsi:type="dcterms:W3CDTF">2018-03-28T07:24:11Z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