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32B9" w:rsidRPr="002E489E" w:rsidRDefault="002D32B9" w:rsidP="002D32B9">
      <w:pPr>
        <w:ind w:firstLine="562"/>
        <w:jc w:val="center"/>
        <w:rPr>
          <w:rFonts w:asciiTheme="minorEastAsia" w:hAnsiTheme="minorEastAsia"/>
          <w:b/>
          <w:sz w:val="28"/>
          <w:szCs w:val="28"/>
        </w:rPr>
      </w:pPr>
      <w:r w:rsidRPr="002E489E">
        <w:rPr>
          <w:rFonts w:asciiTheme="minorEastAsia" w:hAnsiTheme="minorEastAsia" w:hint="eastAsia"/>
          <w:b/>
          <w:sz w:val="28"/>
          <w:szCs w:val="28"/>
        </w:rPr>
        <w:t>2018年</w:t>
      </w:r>
      <w:r w:rsidR="00BE4F47">
        <w:rPr>
          <w:rFonts w:asciiTheme="minorEastAsia" w:hAnsiTheme="minorEastAsia" w:hint="eastAsia"/>
          <w:b/>
          <w:sz w:val="28"/>
          <w:szCs w:val="28"/>
        </w:rPr>
        <w:t>执业</w:t>
      </w:r>
      <w:r w:rsidRPr="002E489E">
        <w:rPr>
          <w:rFonts w:asciiTheme="minorEastAsia" w:hAnsiTheme="minorEastAsia" w:hint="eastAsia"/>
          <w:b/>
          <w:sz w:val="28"/>
          <w:szCs w:val="28"/>
        </w:rPr>
        <w:t>医师考试指导</w:t>
      </w:r>
      <w:r>
        <w:rPr>
          <w:rFonts w:asciiTheme="minorEastAsia" w:hAnsiTheme="minorEastAsia" w:hint="eastAsia"/>
          <w:b/>
          <w:sz w:val="28"/>
          <w:szCs w:val="28"/>
        </w:rPr>
        <w:t>传染病、性传播疾病</w:t>
      </w:r>
      <w:r w:rsidRPr="002E489E">
        <w:rPr>
          <w:rFonts w:asciiTheme="minorEastAsia" w:hAnsiTheme="minorEastAsia" w:hint="eastAsia"/>
          <w:b/>
          <w:sz w:val="28"/>
          <w:szCs w:val="28"/>
        </w:rPr>
        <w:t>变动部分</w:t>
      </w:r>
    </w:p>
    <w:tbl>
      <w:tblPr>
        <w:tblStyle w:val="a5"/>
        <w:tblW w:w="0" w:type="auto"/>
        <w:tblLook w:val="04A0"/>
      </w:tblPr>
      <w:tblGrid>
        <w:gridCol w:w="1668"/>
        <w:gridCol w:w="3685"/>
        <w:gridCol w:w="3169"/>
      </w:tblGrid>
      <w:tr w:rsidR="002D32B9" w:rsidRPr="002E489E" w:rsidTr="00BE4F47">
        <w:tc>
          <w:tcPr>
            <w:tcW w:w="1668" w:type="dxa"/>
          </w:tcPr>
          <w:p w:rsidR="002D32B9" w:rsidRPr="002E489E" w:rsidRDefault="002D32B9" w:rsidP="00BE4F47">
            <w:pPr>
              <w:ind w:firstLineChars="0" w:firstLine="0"/>
              <w:rPr>
                <w:rFonts w:asciiTheme="minorEastAsia" w:hAnsiTheme="minorEastAsia"/>
                <w:sz w:val="28"/>
                <w:szCs w:val="28"/>
              </w:rPr>
            </w:pPr>
            <w:r w:rsidRPr="002E489E">
              <w:rPr>
                <w:rFonts w:asciiTheme="minorEastAsia" w:hAnsiTheme="minorEastAsia" w:hint="eastAsia"/>
                <w:sz w:val="28"/>
                <w:szCs w:val="28"/>
              </w:rPr>
              <w:t>页码</w:t>
            </w:r>
          </w:p>
        </w:tc>
        <w:tc>
          <w:tcPr>
            <w:tcW w:w="3685" w:type="dxa"/>
          </w:tcPr>
          <w:p w:rsidR="002D32B9" w:rsidRPr="002E489E" w:rsidRDefault="002D32B9" w:rsidP="00BE4F47">
            <w:pPr>
              <w:ind w:firstLineChars="0" w:firstLine="0"/>
              <w:rPr>
                <w:rFonts w:asciiTheme="minorEastAsia" w:hAnsiTheme="minorEastAsia"/>
                <w:sz w:val="28"/>
                <w:szCs w:val="28"/>
              </w:rPr>
            </w:pPr>
            <w:r w:rsidRPr="002E489E">
              <w:rPr>
                <w:rFonts w:asciiTheme="minorEastAsia" w:hAnsiTheme="minorEastAsia" w:hint="eastAsia"/>
                <w:sz w:val="28"/>
                <w:szCs w:val="28"/>
              </w:rPr>
              <w:t>201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>7</w:t>
            </w:r>
            <w:r w:rsidRPr="002E489E">
              <w:rPr>
                <w:rFonts w:asciiTheme="minorEastAsia" w:hAnsiTheme="minorEastAsia" w:hint="eastAsia"/>
                <w:sz w:val="28"/>
                <w:szCs w:val="28"/>
              </w:rPr>
              <w:t>年指南</w:t>
            </w:r>
          </w:p>
        </w:tc>
        <w:tc>
          <w:tcPr>
            <w:tcW w:w="3169" w:type="dxa"/>
          </w:tcPr>
          <w:p w:rsidR="002D32B9" w:rsidRPr="002E489E" w:rsidRDefault="002D32B9" w:rsidP="00BE4F47">
            <w:pPr>
              <w:ind w:firstLineChars="0" w:firstLine="0"/>
              <w:rPr>
                <w:rFonts w:asciiTheme="minorEastAsia" w:hAnsiTheme="minorEastAsia"/>
                <w:sz w:val="28"/>
                <w:szCs w:val="28"/>
              </w:rPr>
            </w:pPr>
            <w:r w:rsidRPr="002E489E">
              <w:rPr>
                <w:rFonts w:asciiTheme="minorEastAsia" w:hAnsiTheme="minorEastAsia" w:hint="eastAsia"/>
                <w:sz w:val="28"/>
                <w:szCs w:val="28"/>
              </w:rPr>
              <w:t>201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>8</w:t>
            </w:r>
            <w:r w:rsidRPr="002E489E">
              <w:rPr>
                <w:rFonts w:asciiTheme="minorEastAsia" w:hAnsiTheme="minorEastAsia" w:hint="eastAsia"/>
                <w:sz w:val="28"/>
                <w:szCs w:val="28"/>
              </w:rPr>
              <w:t>年指南</w:t>
            </w:r>
          </w:p>
        </w:tc>
      </w:tr>
      <w:tr w:rsidR="002D32B9" w:rsidRPr="002E489E" w:rsidTr="00BE4F47">
        <w:tc>
          <w:tcPr>
            <w:tcW w:w="1668" w:type="dxa"/>
          </w:tcPr>
          <w:p w:rsidR="002D32B9" w:rsidRPr="002E489E" w:rsidRDefault="002D32B9" w:rsidP="00BE4F47">
            <w:pPr>
              <w:ind w:firstLineChars="0" w:firstLine="0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P</w:t>
            </w:r>
            <w:r w:rsidR="00BE4F47">
              <w:rPr>
                <w:rFonts w:asciiTheme="minorEastAsia" w:hAnsiTheme="minorEastAsia" w:hint="eastAsia"/>
                <w:sz w:val="28"/>
                <w:szCs w:val="28"/>
              </w:rPr>
              <w:t>1086</w:t>
            </w:r>
          </w:p>
        </w:tc>
        <w:tc>
          <w:tcPr>
            <w:tcW w:w="3685" w:type="dxa"/>
          </w:tcPr>
          <w:p w:rsidR="002D32B9" w:rsidRPr="002E489E" w:rsidRDefault="002D32B9" w:rsidP="00BE4F47">
            <w:pPr>
              <w:ind w:firstLineChars="0" w:firstLine="0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169" w:type="dxa"/>
          </w:tcPr>
          <w:p w:rsidR="002D32B9" w:rsidRPr="002E489E" w:rsidRDefault="002D32B9" w:rsidP="00BE4F47">
            <w:pPr>
              <w:ind w:firstLineChars="0" w:firstLine="0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添加“2009年甲型H1N1流感加入乙类”</w:t>
            </w:r>
          </w:p>
        </w:tc>
      </w:tr>
      <w:tr w:rsidR="00BD1CA9" w:rsidRPr="002E489E" w:rsidTr="00BE4F47">
        <w:tc>
          <w:tcPr>
            <w:tcW w:w="1668" w:type="dxa"/>
          </w:tcPr>
          <w:p w:rsidR="00BD1CA9" w:rsidRDefault="00BD1CA9" w:rsidP="00BE4F47">
            <w:pPr>
              <w:ind w:firstLineChars="0" w:firstLine="0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P</w:t>
            </w:r>
            <w:r w:rsidR="00BE4F47">
              <w:rPr>
                <w:rFonts w:asciiTheme="minorEastAsia" w:hAnsiTheme="minorEastAsia" w:hint="eastAsia"/>
                <w:sz w:val="28"/>
                <w:szCs w:val="28"/>
              </w:rPr>
              <w:t>1091</w:t>
            </w:r>
          </w:p>
        </w:tc>
        <w:tc>
          <w:tcPr>
            <w:tcW w:w="3685" w:type="dxa"/>
          </w:tcPr>
          <w:p w:rsidR="00BD1CA9" w:rsidRPr="002E489E" w:rsidRDefault="00BD1CA9" w:rsidP="00BE4F47">
            <w:pPr>
              <w:ind w:firstLineChars="0" w:firstLine="0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38种</w:t>
            </w:r>
          </w:p>
        </w:tc>
        <w:tc>
          <w:tcPr>
            <w:tcW w:w="3169" w:type="dxa"/>
          </w:tcPr>
          <w:p w:rsidR="00BD1CA9" w:rsidRDefault="00BD1CA9" w:rsidP="00BE4F47">
            <w:pPr>
              <w:ind w:firstLineChars="0" w:firstLine="0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39种</w:t>
            </w:r>
          </w:p>
        </w:tc>
      </w:tr>
      <w:tr w:rsidR="00BE4F47" w:rsidRPr="002E489E" w:rsidTr="00BE4F47">
        <w:tc>
          <w:tcPr>
            <w:tcW w:w="1668" w:type="dxa"/>
          </w:tcPr>
          <w:p w:rsidR="00BE4F47" w:rsidRDefault="00BE4F47" w:rsidP="00BE4F47">
            <w:pPr>
              <w:ind w:firstLineChars="0" w:firstLine="0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P1093</w:t>
            </w:r>
          </w:p>
        </w:tc>
        <w:tc>
          <w:tcPr>
            <w:tcW w:w="3685" w:type="dxa"/>
          </w:tcPr>
          <w:p w:rsidR="00BE4F47" w:rsidRDefault="00BE4F47" w:rsidP="00BE4F47">
            <w:pPr>
              <w:ind w:firstLineChars="0" w:firstLine="0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四型</w:t>
            </w:r>
          </w:p>
        </w:tc>
        <w:tc>
          <w:tcPr>
            <w:tcW w:w="3169" w:type="dxa"/>
          </w:tcPr>
          <w:p w:rsidR="00BE4F47" w:rsidRDefault="00BE4F47" w:rsidP="00BE4F47">
            <w:pPr>
              <w:ind w:firstLineChars="0" w:firstLine="0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五型</w:t>
            </w:r>
          </w:p>
        </w:tc>
      </w:tr>
      <w:tr w:rsidR="00B85713" w:rsidRPr="002E489E" w:rsidTr="00BE4F47">
        <w:tc>
          <w:tcPr>
            <w:tcW w:w="1668" w:type="dxa"/>
          </w:tcPr>
          <w:p w:rsidR="00B85713" w:rsidRDefault="00B85713" w:rsidP="00BE4F47">
            <w:pPr>
              <w:ind w:firstLineChars="0" w:firstLine="0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P</w:t>
            </w:r>
            <w:r w:rsidR="00BE4F47">
              <w:rPr>
                <w:rFonts w:asciiTheme="minorEastAsia" w:hAnsiTheme="minorEastAsia" w:hint="eastAsia"/>
                <w:sz w:val="28"/>
                <w:szCs w:val="28"/>
              </w:rPr>
              <w:t>1094</w:t>
            </w:r>
          </w:p>
        </w:tc>
        <w:tc>
          <w:tcPr>
            <w:tcW w:w="3685" w:type="dxa"/>
          </w:tcPr>
          <w:p w:rsidR="00B85713" w:rsidRDefault="00B85713" w:rsidP="00BE4F47">
            <w:pPr>
              <w:ind w:firstLineChars="0" w:firstLine="0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169" w:type="dxa"/>
          </w:tcPr>
          <w:p w:rsidR="00896CB8" w:rsidRPr="00896CB8" w:rsidRDefault="00B85713" w:rsidP="00896CB8">
            <w:pPr>
              <w:ind w:firstLineChars="0" w:firstLine="0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添加</w:t>
            </w:r>
            <w:r w:rsidR="00896CB8">
              <w:rPr>
                <w:rFonts w:asciiTheme="minorEastAsia" w:hAnsiTheme="minorEastAsia" w:hint="eastAsia"/>
                <w:sz w:val="28"/>
                <w:szCs w:val="28"/>
              </w:rPr>
              <w:t>“</w:t>
            </w:r>
            <w:r w:rsidR="00896CB8" w:rsidRPr="00896CB8">
              <w:rPr>
                <w:rFonts w:asciiTheme="minorEastAsia" w:hAnsiTheme="minorEastAsia" w:hint="eastAsia"/>
                <w:sz w:val="28"/>
                <w:szCs w:val="28"/>
              </w:rPr>
              <w:t>5.肝炎肝硬化</w:t>
            </w:r>
            <w:r w:rsidR="00896CB8">
              <w:rPr>
                <w:rFonts w:asciiTheme="minorEastAsia" w:hAnsiTheme="minorEastAsia" w:hint="eastAsia"/>
                <w:sz w:val="28"/>
                <w:szCs w:val="28"/>
              </w:rPr>
              <w:t xml:space="preserve">  </w:t>
            </w:r>
            <w:r w:rsidR="00896CB8" w:rsidRPr="00896CB8">
              <w:rPr>
                <w:rFonts w:asciiTheme="minorEastAsia" w:hAnsiTheme="minorEastAsia" w:hint="eastAsia"/>
                <w:sz w:val="28"/>
                <w:szCs w:val="28"/>
              </w:rPr>
              <w:t>分为代偿性和失代偿性肝硬化。</w:t>
            </w:r>
          </w:p>
          <w:p w:rsidR="00896CB8" w:rsidRPr="00896CB8" w:rsidRDefault="00896CB8" w:rsidP="00896CB8">
            <w:pPr>
              <w:ind w:firstLineChars="0" w:firstLine="0"/>
              <w:rPr>
                <w:rFonts w:asciiTheme="minorEastAsia" w:hAnsiTheme="minorEastAsia"/>
                <w:sz w:val="28"/>
                <w:szCs w:val="28"/>
              </w:rPr>
            </w:pPr>
            <w:r w:rsidRPr="00896CB8">
              <w:rPr>
                <w:rFonts w:asciiTheme="minorEastAsia" w:hAnsiTheme="minorEastAsia" w:hint="eastAsia"/>
                <w:sz w:val="28"/>
                <w:szCs w:val="28"/>
              </w:rPr>
              <w:t>（1）代偿性肝硬化：一般属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 xml:space="preserve">Child-Pugh </w:t>
            </w:r>
            <w:r w:rsidRPr="00896CB8">
              <w:rPr>
                <w:rFonts w:asciiTheme="minorEastAsia" w:hAnsiTheme="minorEastAsia" w:hint="eastAsia"/>
                <w:sz w:val="28"/>
                <w:szCs w:val="28"/>
              </w:rPr>
              <w:t>A级。可有轻度乏力、食欲减退、腹胀等症状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>；</w:t>
            </w:r>
            <w:r w:rsidRPr="00896CB8">
              <w:rPr>
                <w:rFonts w:asciiTheme="minorEastAsia" w:hAnsiTheme="minorEastAsia" w:hint="eastAsia"/>
                <w:sz w:val="28"/>
                <w:szCs w:val="28"/>
              </w:rPr>
              <w:t>ALT、AST可异常，但尚无明显肝功能失代偿表现。可有门静脉高压症，如脾功能亢进，轻度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>食</w:t>
            </w:r>
            <w:r w:rsidRPr="00896CB8">
              <w:rPr>
                <w:rFonts w:asciiTheme="minorEastAsia" w:hAnsiTheme="minorEastAsia" w:hint="eastAsia"/>
                <w:sz w:val="28"/>
                <w:szCs w:val="28"/>
              </w:rPr>
              <w:t>管、胃底静脉曲张，但无食管、胃底静脉曲张破裂出血，无腹水和肝性脑病等。</w:t>
            </w:r>
          </w:p>
          <w:p w:rsidR="00B85713" w:rsidRDefault="00896CB8" w:rsidP="00896CB8">
            <w:pPr>
              <w:ind w:firstLineChars="0" w:firstLine="0"/>
              <w:rPr>
                <w:rFonts w:asciiTheme="minorEastAsia" w:hAnsiTheme="minorEastAsia"/>
                <w:sz w:val="28"/>
                <w:szCs w:val="28"/>
              </w:rPr>
            </w:pPr>
            <w:r w:rsidRPr="00896CB8">
              <w:rPr>
                <w:rFonts w:asciiTheme="minorEastAsia" w:hAnsiTheme="minorEastAsia" w:hint="eastAsia"/>
                <w:sz w:val="28"/>
                <w:szCs w:val="28"/>
              </w:rPr>
              <w:t>（2）失代偿性肝硬化：一般属Child-Pugh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 xml:space="preserve"> </w:t>
            </w:r>
            <w:r w:rsidRPr="00896CB8">
              <w:rPr>
                <w:rFonts w:asciiTheme="minorEastAsia" w:hAnsiTheme="minorEastAsia" w:hint="eastAsia"/>
                <w:sz w:val="28"/>
                <w:szCs w:val="28"/>
              </w:rPr>
              <w:t>B、C</w:t>
            </w:r>
            <w:r w:rsidRPr="00896CB8">
              <w:rPr>
                <w:rFonts w:asciiTheme="minorEastAsia" w:hAnsiTheme="minorEastAsia" w:hint="eastAsia"/>
                <w:sz w:val="28"/>
                <w:szCs w:val="28"/>
              </w:rPr>
              <w:lastRenderedPageBreak/>
              <w:t>级。常发生食管、胃底静脉曲张破裂出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>血，</w:t>
            </w:r>
            <w:r w:rsidRPr="00896CB8">
              <w:rPr>
                <w:rFonts w:asciiTheme="minorEastAsia" w:hAnsiTheme="minorEastAsia" w:hint="eastAsia"/>
                <w:sz w:val="28"/>
                <w:szCs w:val="28"/>
              </w:rPr>
              <w:t>腹水和肝性脑病等严重并发症。有明显的肝功能失代偿，如血清白蛋白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>＜</w:t>
            </w:r>
            <w:r w:rsidRPr="00896CB8">
              <w:rPr>
                <w:rFonts w:asciiTheme="minorEastAsia" w:hAnsiTheme="minorEastAsia" w:hint="eastAsia"/>
                <w:sz w:val="28"/>
                <w:szCs w:val="28"/>
              </w:rPr>
              <w:t>35g/L，胆红素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>＞</w:t>
            </w:r>
            <w:r w:rsidRPr="00896CB8">
              <w:rPr>
                <w:rFonts w:asciiTheme="minorEastAsia" w:hAnsiTheme="minorEastAsia" w:hint="eastAsia"/>
                <w:sz w:val="28"/>
                <w:szCs w:val="28"/>
              </w:rPr>
              <w:t>35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>μ</w:t>
            </w:r>
            <w:r w:rsidRPr="00896CB8">
              <w:rPr>
                <w:rFonts w:asciiTheme="minorEastAsia" w:hAnsiTheme="minorEastAsia" w:hint="eastAsia"/>
                <w:sz w:val="28"/>
                <w:szCs w:val="28"/>
              </w:rPr>
              <w:t>mol/L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>，</w:t>
            </w:r>
            <w:r w:rsidRPr="00896CB8">
              <w:rPr>
                <w:rFonts w:asciiTheme="minorEastAsia" w:hAnsiTheme="minorEastAsia" w:hint="eastAsia"/>
                <w:sz w:val="28"/>
                <w:szCs w:val="28"/>
              </w:rPr>
              <w:t>ALT、AST不同程度升高，PTA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>＜</w:t>
            </w:r>
            <w:r w:rsidRPr="00896CB8">
              <w:rPr>
                <w:rFonts w:asciiTheme="minorEastAsia" w:hAnsiTheme="minorEastAsia" w:hint="eastAsia"/>
                <w:sz w:val="28"/>
                <w:szCs w:val="28"/>
              </w:rPr>
              <w:t>60%。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>”</w:t>
            </w:r>
          </w:p>
        </w:tc>
      </w:tr>
      <w:tr w:rsidR="002700B1" w:rsidRPr="002E489E" w:rsidTr="00BE4F47">
        <w:tc>
          <w:tcPr>
            <w:tcW w:w="1668" w:type="dxa"/>
          </w:tcPr>
          <w:p w:rsidR="002700B1" w:rsidRDefault="002700B1" w:rsidP="00BE4F47">
            <w:pPr>
              <w:ind w:firstLineChars="0" w:firstLine="0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lastRenderedPageBreak/>
              <w:t>P</w:t>
            </w:r>
            <w:r w:rsidR="00BE4F47">
              <w:rPr>
                <w:rFonts w:asciiTheme="minorEastAsia" w:hAnsiTheme="minorEastAsia" w:hint="eastAsia"/>
                <w:sz w:val="28"/>
                <w:szCs w:val="28"/>
              </w:rPr>
              <w:t>1094</w:t>
            </w:r>
          </w:p>
        </w:tc>
        <w:tc>
          <w:tcPr>
            <w:tcW w:w="3685" w:type="dxa"/>
          </w:tcPr>
          <w:p w:rsidR="002700B1" w:rsidRDefault="00BE4F47" w:rsidP="00BE4F47">
            <w:pPr>
              <w:ind w:firstLineChars="0" w:firstLine="0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24周</w:t>
            </w:r>
          </w:p>
        </w:tc>
        <w:tc>
          <w:tcPr>
            <w:tcW w:w="3169" w:type="dxa"/>
          </w:tcPr>
          <w:p w:rsidR="002700B1" w:rsidRDefault="00BE4F47" w:rsidP="00BE4F47">
            <w:pPr>
              <w:ind w:firstLineChars="0" w:firstLine="0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26周</w:t>
            </w:r>
          </w:p>
        </w:tc>
      </w:tr>
      <w:tr w:rsidR="002700B1" w:rsidRPr="002700B1" w:rsidTr="00BE4F47">
        <w:tc>
          <w:tcPr>
            <w:tcW w:w="1668" w:type="dxa"/>
          </w:tcPr>
          <w:p w:rsidR="002700B1" w:rsidRDefault="002700B1" w:rsidP="00BE4F47">
            <w:pPr>
              <w:ind w:firstLineChars="0" w:firstLine="0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P</w:t>
            </w:r>
            <w:r w:rsidR="00BE4F47">
              <w:rPr>
                <w:rFonts w:asciiTheme="minorEastAsia" w:hAnsiTheme="minorEastAsia" w:hint="eastAsia"/>
                <w:sz w:val="28"/>
                <w:szCs w:val="28"/>
              </w:rPr>
              <w:t>1095</w:t>
            </w:r>
          </w:p>
        </w:tc>
        <w:tc>
          <w:tcPr>
            <w:tcW w:w="3685" w:type="dxa"/>
          </w:tcPr>
          <w:p w:rsidR="002700B1" w:rsidRDefault="00BE4F47" w:rsidP="00BE4F47">
            <w:pPr>
              <w:ind w:firstLineChars="0" w:firstLine="0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核苷类药物疗程至少1年。</w:t>
            </w:r>
          </w:p>
        </w:tc>
        <w:tc>
          <w:tcPr>
            <w:tcW w:w="3169" w:type="dxa"/>
          </w:tcPr>
          <w:p w:rsidR="002700B1" w:rsidRDefault="00BE4F47" w:rsidP="00BE4F47">
            <w:pPr>
              <w:ind w:firstLineChars="0" w:firstLine="0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初治者优先选用恩</w:t>
            </w:r>
            <w:proofErr w:type="gramStart"/>
            <w:r>
              <w:rPr>
                <w:rFonts w:asciiTheme="minorEastAsia" w:hAnsiTheme="minorEastAsia" w:hint="eastAsia"/>
                <w:sz w:val="28"/>
                <w:szCs w:val="28"/>
              </w:rPr>
              <w:t>替卡韦或替诺</w:t>
            </w:r>
            <w:proofErr w:type="gramEnd"/>
            <w:r>
              <w:rPr>
                <w:rFonts w:asciiTheme="minorEastAsia" w:hAnsiTheme="minorEastAsia" w:hint="eastAsia"/>
                <w:sz w:val="28"/>
                <w:szCs w:val="28"/>
              </w:rPr>
              <w:t>福</w:t>
            </w:r>
            <w:proofErr w:type="gramStart"/>
            <w:r>
              <w:rPr>
                <w:rFonts w:asciiTheme="minorEastAsia" w:hAnsiTheme="minorEastAsia" w:hint="eastAsia"/>
                <w:sz w:val="28"/>
                <w:szCs w:val="28"/>
              </w:rPr>
              <w:t>韦</w:t>
            </w:r>
            <w:proofErr w:type="gramEnd"/>
            <w:r>
              <w:rPr>
                <w:rFonts w:asciiTheme="minorEastAsia" w:hAnsiTheme="minorEastAsia" w:hint="eastAsia"/>
                <w:sz w:val="28"/>
                <w:szCs w:val="28"/>
              </w:rPr>
              <w:t>。核苷类药物疗程至少4年。</w:t>
            </w:r>
          </w:p>
        </w:tc>
      </w:tr>
      <w:tr w:rsidR="002700B1" w:rsidRPr="002700B1" w:rsidTr="00BE4F47">
        <w:tc>
          <w:tcPr>
            <w:tcW w:w="1668" w:type="dxa"/>
          </w:tcPr>
          <w:p w:rsidR="002700B1" w:rsidRDefault="002700B1" w:rsidP="00BE4F47">
            <w:pPr>
              <w:ind w:firstLineChars="0" w:firstLine="0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P</w:t>
            </w:r>
            <w:r w:rsidR="00BE4F47">
              <w:rPr>
                <w:rFonts w:asciiTheme="minorEastAsia" w:hAnsiTheme="minorEastAsia" w:hint="eastAsia"/>
                <w:sz w:val="28"/>
                <w:szCs w:val="28"/>
              </w:rPr>
              <w:t>1095</w:t>
            </w:r>
          </w:p>
        </w:tc>
        <w:tc>
          <w:tcPr>
            <w:tcW w:w="3685" w:type="dxa"/>
          </w:tcPr>
          <w:p w:rsidR="002700B1" w:rsidRPr="002700B1" w:rsidRDefault="002700B1" w:rsidP="002700B1">
            <w:pPr>
              <w:ind w:firstLineChars="0" w:firstLine="0"/>
              <w:jc w:val="left"/>
              <w:rPr>
                <w:rFonts w:ascii="宋体" w:hAnsi="宋体"/>
                <w:b/>
                <w:color w:val="000000"/>
                <w:sz w:val="24"/>
                <w:szCs w:val="24"/>
              </w:rPr>
            </w:pPr>
          </w:p>
        </w:tc>
        <w:tc>
          <w:tcPr>
            <w:tcW w:w="3169" w:type="dxa"/>
          </w:tcPr>
          <w:p w:rsidR="002700B1" w:rsidRPr="00BE4F47" w:rsidRDefault="00BE4F47" w:rsidP="002700B1">
            <w:pPr>
              <w:ind w:firstLineChars="0" w:firstLine="0"/>
              <w:rPr>
                <w:rFonts w:asciiTheme="minorEastAsia" w:hAnsiTheme="minorEastAsia"/>
                <w:sz w:val="28"/>
                <w:szCs w:val="28"/>
              </w:rPr>
            </w:pPr>
            <w:r w:rsidRPr="00BE4F47">
              <w:rPr>
                <w:rFonts w:ascii="宋体" w:hAnsi="宋体" w:hint="eastAsia"/>
                <w:color w:val="000000"/>
                <w:sz w:val="24"/>
                <w:szCs w:val="24"/>
              </w:rPr>
              <w:t>添加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“</w:t>
            </w:r>
            <w:r w:rsidR="00F024F0">
              <w:rPr>
                <w:rFonts w:ascii="宋体" w:hAnsi="宋体" w:hint="eastAsia"/>
                <w:color w:val="000000"/>
                <w:sz w:val="24"/>
                <w:szCs w:val="24"/>
              </w:rPr>
              <w:t>（3）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直接抗病毒药物（DAA）：丙肝治疗成功率达95%以上，适用范围广，副作用少，疗程短。”</w:t>
            </w:r>
          </w:p>
        </w:tc>
      </w:tr>
      <w:tr w:rsidR="00BE4F47" w:rsidRPr="002700B1" w:rsidTr="00BE4F47">
        <w:tc>
          <w:tcPr>
            <w:tcW w:w="1668" w:type="dxa"/>
          </w:tcPr>
          <w:p w:rsidR="00BE4F47" w:rsidRDefault="00BE4F47" w:rsidP="00BE4F47">
            <w:pPr>
              <w:ind w:firstLineChars="0" w:firstLine="0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P1117</w:t>
            </w:r>
          </w:p>
        </w:tc>
        <w:tc>
          <w:tcPr>
            <w:tcW w:w="3685" w:type="dxa"/>
          </w:tcPr>
          <w:p w:rsidR="00BE4F47" w:rsidRPr="002700B1" w:rsidRDefault="00BE4F47" w:rsidP="002700B1">
            <w:pPr>
              <w:ind w:firstLineChars="0" w:firstLine="0"/>
              <w:jc w:val="left"/>
              <w:rPr>
                <w:rFonts w:ascii="宋体" w:hAnsi="宋体"/>
                <w:b/>
                <w:color w:val="000000"/>
                <w:sz w:val="24"/>
                <w:szCs w:val="24"/>
              </w:rPr>
            </w:pPr>
          </w:p>
        </w:tc>
        <w:tc>
          <w:tcPr>
            <w:tcW w:w="3169" w:type="dxa"/>
          </w:tcPr>
          <w:p w:rsidR="00BE4F47" w:rsidRPr="00BE4F47" w:rsidRDefault="00BE4F47" w:rsidP="00BE4F47">
            <w:pPr>
              <w:ind w:firstLineChars="0" w:firstLine="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添加“</w:t>
            </w:r>
            <w:r w:rsidRPr="00BE4F47">
              <w:rPr>
                <w:rFonts w:ascii="宋体" w:hAnsi="宋体" w:hint="eastAsia"/>
                <w:color w:val="000000"/>
                <w:sz w:val="24"/>
                <w:szCs w:val="24"/>
              </w:rPr>
              <w:t>性传播疾病（STD）是指主要通过性接触、类似性行为及间接接触传播的一组传染病。目</w:t>
            </w:r>
            <w:r w:rsidR="00A81591">
              <w:rPr>
                <w:rFonts w:ascii="宋体" w:hAnsi="宋体" w:hint="eastAsia"/>
                <w:color w:val="000000"/>
                <w:sz w:val="24"/>
                <w:szCs w:val="24"/>
              </w:rPr>
              <w:t>前，</w:t>
            </w:r>
            <w:r w:rsidRPr="00BE4F47">
              <w:rPr>
                <w:rFonts w:ascii="宋体" w:hAnsi="宋体" w:hint="eastAsia"/>
                <w:color w:val="000000"/>
                <w:sz w:val="24"/>
                <w:szCs w:val="24"/>
              </w:rPr>
              <w:t>我国规定的</w:t>
            </w:r>
            <w:r w:rsidR="00A81591">
              <w:rPr>
                <w:rFonts w:ascii="宋体" w:hAnsi="宋体" w:hint="eastAsia"/>
                <w:color w:val="000000"/>
                <w:sz w:val="24"/>
                <w:szCs w:val="24"/>
              </w:rPr>
              <w:t>STD</w:t>
            </w:r>
            <w:r w:rsidRPr="00BE4F47">
              <w:rPr>
                <w:rFonts w:ascii="宋体" w:hAnsi="宋体" w:hint="eastAsia"/>
                <w:color w:val="000000"/>
                <w:sz w:val="24"/>
                <w:szCs w:val="24"/>
              </w:rPr>
              <w:t>监测病种有淋病、梅毒、艾滋病、生殖道衣原体感</w:t>
            </w:r>
            <w:r w:rsidR="00A81591">
              <w:rPr>
                <w:rFonts w:ascii="宋体" w:hAnsi="宋体" w:hint="eastAsia"/>
                <w:color w:val="000000"/>
                <w:sz w:val="24"/>
                <w:szCs w:val="24"/>
              </w:rPr>
              <w:t>染</w:t>
            </w:r>
            <w:r w:rsidRPr="00BE4F47">
              <w:rPr>
                <w:rFonts w:ascii="宋体" w:hAnsi="宋体" w:hint="eastAsia"/>
                <w:color w:val="000000"/>
                <w:sz w:val="24"/>
                <w:szCs w:val="24"/>
              </w:rPr>
              <w:t>、</w:t>
            </w:r>
            <w:r w:rsidR="00A81591">
              <w:rPr>
                <w:rFonts w:ascii="宋体" w:hAnsi="宋体" w:hint="eastAsia"/>
                <w:color w:val="000000"/>
                <w:sz w:val="24"/>
                <w:szCs w:val="24"/>
              </w:rPr>
              <w:t>尖锐湿疣、生殖器疱疹、</w:t>
            </w:r>
            <w:r w:rsidRPr="00BE4F47">
              <w:rPr>
                <w:rFonts w:ascii="宋体" w:hAnsi="宋体" w:hint="eastAsia"/>
                <w:color w:val="000000"/>
                <w:sz w:val="24"/>
                <w:szCs w:val="24"/>
              </w:rPr>
              <w:t>软下疳及性病性淋巴肉芽肿。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”</w:t>
            </w:r>
          </w:p>
        </w:tc>
      </w:tr>
      <w:tr w:rsidR="002700B1" w:rsidRPr="00333E6B" w:rsidTr="00BE4F47">
        <w:tc>
          <w:tcPr>
            <w:tcW w:w="1668" w:type="dxa"/>
          </w:tcPr>
          <w:p w:rsidR="002700B1" w:rsidRDefault="002700B1" w:rsidP="00A81591">
            <w:pPr>
              <w:ind w:firstLineChars="0" w:firstLine="0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P</w:t>
            </w:r>
            <w:r w:rsidR="00A81591">
              <w:rPr>
                <w:rFonts w:asciiTheme="minorEastAsia" w:hAnsiTheme="minorEastAsia" w:hint="eastAsia"/>
                <w:sz w:val="28"/>
                <w:szCs w:val="28"/>
              </w:rPr>
              <w:t>1118</w:t>
            </w:r>
          </w:p>
        </w:tc>
        <w:tc>
          <w:tcPr>
            <w:tcW w:w="3685" w:type="dxa"/>
          </w:tcPr>
          <w:p w:rsidR="002700B1" w:rsidRPr="002700B1" w:rsidRDefault="002700B1" w:rsidP="002700B1">
            <w:pPr>
              <w:ind w:firstLineChars="0" w:firstLine="0"/>
              <w:rPr>
                <w:rFonts w:ascii="宋体" w:hAnsi="宋体"/>
                <w:color w:val="000000"/>
                <w:sz w:val="24"/>
                <w:szCs w:val="24"/>
              </w:rPr>
            </w:pPr>
            <w:r w:rsidRPr="002700B1">
              <w:rPr>
                <w:rFonts w:ascii="宋体" w:hAnsi="宋体" w:hint="eastAsia"/>
                <w:color w:val="000000"/>
                <w:sz w:val="24"/>
                <w:szCs w:val="24"/>
              </w:rPr>
              <w:t>（1）梅毒分为①获得性梅毒</w:t>
            </w:r>
            <w:r w:rsidR="00A81591">
              <w:rPr>
                <w:rFonts w:ascii="宋体" w:hAnsi="宋体" w:hint="eastAsia"/>
                <w:color w:val="000000"/>
                <w:sz w:val="24"/>
                <w:szCs w:val="24"/>
              </w:rPr>
              <w:t>；</w:t>
            </w:r>
            <w:r w:rsidRPr="002700B1">
              <w:rPr>
                <w:rFonts w:ascii="宋体" w:hAnsi="宋体" w:hint="eastAsia"/>
                <w:color w:val="000000"/>
                <w:sz w:val="24"/>
                <w:szCs w:val="24"/>
              </w:rPr>
              <w:t>②胎传梅毒。</w:t>
            </w:r>
          </w:p>
          <w:p w:rsidR="002700B1" w:rsidRPr="002700B1" w:rsidRDefault="002700B1" w:rsidP="002700B1">
            <w:pPr>
              <w:ind w:firstLineChars="0" w:firstLine="0"/>
              <w:rPr>
                <w:rFonts w:ascii="宋体" w:hAnsi="宋体"/>
                <w:color w:val="000000"/>
                <w:sz w:val="24"/>
                <w:szCs w:val="24"/>
              </w:rPr>
            </w:pPr>
            <w:r w:rsidRPr="002700B1">
              <w:rPr>
                <w:rFonts w:ascii="宋体" w:hAnsi="宋体" w:hint="eastAsia"/>
                <w:color w:val="000000"/>
                <w:sz w:val="24"/>
                <w:szCs w:val="24"/>
              </w:rPr>
              <w:t>（2）获得性梅毒依病程分为①早期梅毒</w:t>
            </w:r>
            <w:r w:rsidR="00A81591">
              <w:rPr>
                <w:rFonts w:ascii="宋体" w:hAnsi="宋体" w:hint="eastAsia"/>
                <w:color w:val="000000"/>
                <w:sz w:val="24"/>
                <w:szCs w:val="24"/>
              </w:rPr>
              <w:t>；</w:t>
            </w:r>
            <w:r w:rsidRPr="002700B1">
              <w:rPr>
                <w:rFonts w:ascii="宋体" w:hAnsi="宋体" w:hint="eastAsia"/>
                <w:color w:val="000000"/>
                <w:sz w:val="24"/>
                <w:szCs w:val="24"/>
              </w:rPr>
              <w:t>②晚期梅毒。</w:t>
            </w:r>
          </w:p>
          <w:p w:rsidR="002700B1" w:rsidRPr="002700B1" w:rsidRDefault="002700B1" w:rsidP="002700B1">
            <w:pPr>
              <w:ind w:firstLineChars="0" w:firstLine="0"/>
              <w:jc w:val="left"/>
              <w:rPr>
                <w:rFonts w:ascii="宋体" w:hAnsi="宋体"/>
                <w:b/>
                <w:color w:val="000000"/>
                <w:sz w:val="24"/>
                <w:szCs w:val="24"/>
              </w:rPr>
            </w:pPr>
          </w:p>
        </w:tc>
        <w:tc>
          <w:tcPr>
            <w:tcW w:w="3169" w:type="dxa"/>
          </w:tcPr>
          <w:p w:rsidR="002700B1" w:rsidRDefault="002700B1" w:rsidP="00BE4F47">
            <w:pPr>
              <w:ind w:firstLineChars="0" w:firstLine="0"/>
              <w:rPr>
                <w:rFonts w:ascii="宋体" w:hAnsi="宋体"/>
                <w:color w:val="000000"/>
                <w:sz w:val="24"/>
                <w:szCs w:val="24"/>
              </w:rPr>
            </w:pPr>
            <w:r w:rsidRPr="002700B1">
              <w:rPr>
                <w:rFonts w:ascii="宋体" w:hAnsi="宋体" w:hint="eastAsia"/>
                <w:color w:val="000000"/>
                <w:sz w:val="24"/>
                <w:szCs w:val="24"/>
              </w:rPr>
              <w:t>（1）梅毒分为①获得性梅毒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（后天梅毒）；</w:t>
            </w:r>
            <w:r w:rsidRPr="002700B1">
              <w:rPr>
                <w:rFonts w:ascii="宋体" w:hAnsi="宋体" w:hint="eastAsia"/>
                <w:color w:val="000000"/>
                <w:sz w:val="24"/>
                <w:szCs w:val="24"/>
              </w:rPr>
              <w:t>②胎传梅毒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（先天梅毒）</w:t>
            </w:r>
            <w:r w:rsidRPr="002700B1">
              <w:rPr>
                <w:rFonts w:ascii="宋体" w:hAnsi="宋体" w:hint="eastAsia"/>
                <w:color w:val="000000"/>
                <w:sz w:val="24"/>
                <w:szCs w:val="24"/>
              </w:rPr>
              <w:t>。</w:t>
            </w:r>
          </w:p>
          <w:p w:rsidR="002700B1" w:rsidRPr="002700B1" w:rsidRDefault="002700B1" w:rsidP="002700B1">
            <w:pPr>
              <w:ind w:firstLineChars="0" w:firstLine="0"/>
              <w:rPr>
                <w:rFonts w:ascii="宋体" w:hAnsi="宋体"/>
                <w:color w:val="000000"/>
                <w:sz w:val="24"/>
                <w:szCs w:val="24"/>
              </w:rPr>
            </w:pPr>
            <w:r w:rsidRPr="002700B1">
              <w:rPr>
                <w:rFonts w:ascii="宋体" w:hAnsi="宋体" w:hint="eastAsia"/>
                <w:color w:val="000000"/>
                <w:sz w:val="24"/>
                <w:szCs w:val="24"/>
              </w:rPr>
              <w:t>（2）获得性梅毒依病程分为①早期梅毒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，指病程在2年以内；</w:t>
            </w:r>
            <w:r w:rsidRPr="002700B1">
              <w:rPr>
                <w:rFonts w:ascii="宋体" w:hAnsi="宋体" w:hint="eastAsia"/>
                <w:color w:val="000000"/>
                <w:sz w:val="24"/>
                <w:szCs w:val="24"/>
              </w:rPr>
              <w:t>②晚期梅毒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，指病程在2年以上</w:t>
            </w:r>
            <w:r w:rsidRPr="002700B1">
              <w:rPr>
                <w:rFonts w:ascii="宋体" w:hAnsi="宋体" w:hint="eastAsia"/>
                <w:color w:val="000000"/>
                <w:sz w:val="24"/>
                <w:szCs w:val="24"/>
              </w:rPr>
              <w:t>。</w:t>
            </w:r>
          </w:p>
        </w:tc>
      </w:tr>
      <w:tr w:rsidR="00333E6B" w:rsidRPr="00333E6B" w:rsidTr="00BE4F47">
        <w:tc>
          <w:tcPr>
            <w:tcW w:w="1668" w:type="dxa"/>
          </w:tcPr>
          <w:p w:rsidR="00333E6B" w:rsidRDefault="00333E6B" w:rsidP="00A81591">
            <w:pPr>
              <w:ind w:firstLineChars="0" w:firstLine="0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lastRenderedPageBreak/>
              <w:t>P</w:t>
            </w:r>
            <w:r w:rsidR="00A81591">
              <w:rPr>
                <w:rFonts w:asciiTheme="minorEastAsia" w:hAnsiTheme="minorEastAsia" w:hint="eastAsia"/>
                <w:sz w:val="28"/>
                <w:szCs w:val="28"/>
              </w:rPr>
              <w:t>1119</w:t>
            </w:r>
          </w:p>
        </w:tc>
        <w:tc>
          <w:tcPr>
            <w:tcW w:w="3685" w:type="dxa"/>
          </w:tcPr>
          <w:p w:rsidR="00333E6B" w:rsidRPr="00333E6B" w:rsidRDefault="00333E6B" w:rsidP="00333E6B">
            <w:pPr>
              <w:ind w:firstLineChars="0" w:firstLine="0"/>
              <w:rPr>
                <w:rFonts w:ascii="宋体" w:hAnsi="宋体"/>
                <w:color w:val="000000"/>
                <w:sz w:val="24"/>
                <w:szCs w:val="24"/>
              </w:rPr>
            </w:pPr>
            <w:r w:rsidRPr="00333E6B">
              <w:rPr>
                <w:rFonts w:ascii="宋体" w:hAnsi="宋体" w:hint="eastAsia"/>
                <w:color w:val="000000"/>
                <w:sz w:val="24"/>
                <w:szCs w:val="24"/>
              </w:rPr>
              <w:t>单</w:t>
            </w:r>
            <w:r w:rsidR="00A81591">
              <w:rPr>
                <w:rFonts w:ascii="宋体" w:hAnsi="宋体" w:hint="eastAsia"/>
                <w:color w:val="000000"/>
                <w:sz w:val="24"/>
                <w:szCs w:val="24"/>
              </w:rPr>
              <w:t>侧</w:t>
            </w:r>
            <w:r w:rsidRPr="00333E6B">
              <w:rPr>
                <w:rFonts w:ascii="宋体" w:hAnsi="宋体" w:hint="eastAsia"/>
                <w:color w:val="000000"/>
                <w:sz w:val="24"/>
                <w:szCs w:val="24"/>
              </w:rPr>
              <w:t>肌内注射</w:t>
            </w:r>
            <w:r w:rsidR="00A81591">
              <w:rPr>
                <w:rFonts w:ascii="宋体" w:hAnsi="宋体" w:hint="eastAsia"/>
                <w:color w:val="000000"/>
                <w:sz w:val="24"/>
                <w:szCs w:val="24"/>
              </w:rPr>
              <w:t>，</w:t>
            </w:r>
            <w:r w:rsidRPr="00333E6B">
              <w:rPr>
                <w:rFonts w:ascii="宋体" w:hAnsi="宋体" w:hint="eastAsia"/>
                <w:color w:val="000000"/>
                <w:sz w:val="24"/>
                <w:szCs w:val="24"/>
              </w:rPr>
              <w:t>必要时一周后重复</w:t>
            </w:r>
            <w:r w:rsidR="00A81591">
              <w:rPr>
                <w:rFonts w:ascii="宋体" w:hAnsi="宋体" w:hint="eastAsia"/>
                <w:color w:val="000000"/>
                <w:sz w:val="24"/>
                <w:szCs w:val="24"/>
              </w:rPr>
              <w:t>1</w:t>
            </w:r>
            <w:r w:rsidRPr="00333E6B">
              <w:rPr>
                <w:rFonts w:ascii="宋体" w:hAnsi="宋体" w:hint="eastAsia"/>
                <w:color w:val="000000"/>
                <w:sz w:val="24"/>
                <w:szCs w:val="24"/>
              </w:rPr>
              <w:t>次。</w:t>
            </w:r>
          </w:p>
          <w:p w:rsidR="00333E6B" w:rsidRPr="00333E6B" w:rsidRDefault="00333E6B" w:rsidP="00333E6B">
            <w:pPr>
              <w:ind w:firstLineChars="0" w:firstLine="0"/>
              <w:rPr>
                <w:rFonts w:ascii="宋体" w:hAnsi="宋体"/>
                <w:color w:val="000000"/>
                <w:szCs w:val="21"/>
              </w:rPr>
            </w:pPr>
            <w:r w:rsidRPr="00333E6B">
              <w:rPr>
                <w:rFonts w:ascii="宋体" w:hAnsi="宋体"/>
                <w:color w:val="000000"/>
                <w:sz w:val="24"/>
                <w:szCs w:val="24"/>
              </w:rPr>
              <w:t>2.晚期梅毒</w:t>
            </w:r>
            <w:r w:rsidRPr="00333E6B">
              <w:rPr>
                <w:rFonts w:ascii="宋体" w:hAnsi="宋体" w:hint="eastAsia"/>
                <w:color w:val="000000"/>
                <w:sz w:val="24"/>
                <w:szCs w:val="24"/>
              </w:rPr>
              <w:t xml:space="preserve">  包括三期及晚期潜伏梅毒。首选青霉素疗法：</w:t>
            </w:r>
            <w:proofErr w:type="gramStart"/>
            <w:r w:rsidRPr="00333E6B">
              <w:rPr>
                <w:rFonts w:ascii="宋体" w:hAnsi="宋体" w:hint="eastAsia"/>
                <w:color w:val="000000"/>
                <w:sz w:val="24"/>
                <w:szCs w:val="24"/>
              </w:rPr>
              <w:t>苄</w:t>
            </w:r>
            <w:proofErr w:type="gramEnd"/>
            <w:r w:rsidRPr="00333E6B">
              <w:rPr>
                <w:rFonts w:ascii="宋体" w:hAnsi="宋体" w:hint="eastAsia"/>
                <w:color w:val="000000"/>
                <w:sz w:val="24"/>
                <w:szCs w:val="24"/>
              </w:rPr>
              <w:t>星青霉素240万U，肌内注射，</w:t>
            </w:r>
          </w:p>
        </w:tc>
        <w:tc>
          <w:tcPr>
            <w:tcW w:w="3169" w:type="dxa"/>
          </w:tcPr>
          <w:p w:rsidR="00333E6B" w:rsidRPr="00333E6B" w:rsidRDefault="00333E6B" w:rsidP="00333E6B">
            <w:pPr>
              <w:ind w:firstLineChars="0" w:firstLine="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分两侧臀部肌内注射，每周1次，共2次。</w:t>
            </w:r>
          </w:p>
          <w:p w:rsidR="00333E6B" w:rsidRPr="002700B1" w:rsidRDefault="00333E6B" w:rsidP="00333E6B">
            <w:pPr>
              <w:ind w:firstLineChars="0" w:firstLine="0"/>
              <w:rPr>
                <w:rFonts w:ascii="宋体" w:hAnsi="宋体"/>
                <w:color w:val="000000"/>
                <w:sz w:val="24"/>
                <w:szCs w:val="24"/>
              </w:rPr>
            </w:pPr>
            <w:r w:rsidRPr="00333E6B">
              <w:rPr>
                <w:rFonts w:ascii="宋体" w:hAnsi="宋体"/>
                <w:color w:val="000000"/>
                <w:sz w:val="24"/>
                <w:szCs w:val="24"/>
              </w:rPr>
              <w:t>2.晚期梅毒</w:t>
            </w:r>
            <w:r w:rsidRPr="00333E6B">
              <w:rPr>
                <w:rFonts w:ascii="宋体" w:hAnsi="宋体" w:hint="eastAsia"/>
                <w:color w:val="000000"/>
                <w:sz w:val="24"/>
                <w:szCs w:val="24"/>
              </w:rPr>
              <w:t xml:space="preserve">  包括三期及晚期潜伏梅毒。首选青霉素疗法：</w:t>
            </w:r>
            <w:proofErr w:type="gramStart"/>
            <w:r w:rsidRPr="00333E6B">
              <w:rPr>
                <w:rFonts w:ascii="宋体" w:hAnsi="宋体" w:hint="eastAsia"/>
                <w:color w:val="000000"/>
                <w:sz w:val="24"/>
                <w:szCs w:val="24"/>
              </w:rPr>
              <w:t>苄</w:t>
            </w:r>
            <w:proofErr w:type="gramEnd"/>
            <w:r w:rsidRPr="00333E6B">
              <w:rPr>
                <w:rFonts w:ascii="宋体" w:hAnsi="宋体" w:hint="eastAsia"/>
                <w:color w:val="000000"/>
                <w:sz w:val="24"/>
                <w:szCs w:val="24"/>
              </w:rPr>
              <w:t>星青霉素240万U，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分两侧臀部肌内注射</w:t>
            </w:r>
          </w:p>
        </w:tc>
      </w:tr>
      <w:tr w:rsidR="00A81591" w:rsidRPr="00333E6B" w:rsidTr="00BE4F47">
        <w:tc>
          <w:tcPr>
            <w:tcW w:w="1668" w:type="dxa"/>
          </w:tcPr>
          <w:p w:rsidR="00A81591" w:rsidRDefault="00A81591" w:rsidP="00A81591">
            <w:pPr>
              <w:ind w:firstLineChars="0" w:firstLine="0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P1120</w:t>
            </w:r>
          </w:p>
        </w:tc>
        <w:tc>
          <w:tcPr>
            <w:tcW w:w="3685" w:type="dxa"/>
          </w:tcPr>
          <w:p w:rsidR="00A81591" w:rsidRPr="00333E6B" w:rsidRDefault="00A81591" w:rsidP="00333E6B">
            <w:pPr>
              <w:ind w:firstLineChars="0" w:firstLine="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初次感染发病不足一个月者</w:t>
            </w:r>
          </w:p>
        </w:tc>
        <w:tc>
          <w:tcPr>
            <w:tcW w:w="3169" w:type="dxa"/>
          </w:tcPr>
          <w:p w:rsidR="00A81591" w:rsidRDefault="00A81591" w:rsidP="00333E6B">
            <w:pPr>
              <w:ind w:firstLineChars="0" w:firstLine="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初次感染发病距分娩＜6周者</w:t>
            </w:r>
          </w:p>
        </w:tc>
      </w:tr>
    </w:tbl>
    <w:p w:rsidR="00FF6D16" w:rsidRPr="002700B1" w:rsidRDefault="00FF6D16" w:rsidP="002D32B9">
      <w:pPr>
        <w:ind w:firstLine="420"/>
      </w:pPr>
    </w:p>
    <w:sectPr w:rsidR="00FF6D16" w:rsidRPr="002700B1" w:rsidSect="00FF6D1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24F0" w:rsidRDefault="00F024F0" w:rsidP="002D32B9">
      <w:pPr>
        <w:ind w:firstLine="420"/>
      </w:pPr>
      <w:r>
        <w:separator/>
      </w:r>
    </w:p>
  </w:endnote>
  <w:endnote w:type="continuationSeparator" w:id="0">
    <w:p w:rsidR="00F024F0" w:rsidRDefault="00F024F0" w:rsidP="002D32B9">
      <w:pPr>
        <w:ind w:firstLine="42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24F0" w:rsidRDefault="00F024F0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24F0" w:rsidRDefault="00F024F0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24F0" w:rsidRDefault="00F024F0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24F0" w:rsidRDefault="00F024F0" w:rsidP="002D32B9">
      <w:pPr>
        <w:ind w:firstLine="420"/>
      </w:pPr>
      <w:r>
        <w:separator/>
      </w:r>
    </w:p>
  </w:footnote>
  <w:footnote w:type="continuationSeparator" w:id="0">
    <w:p w:rsidR="00F024F0" w:rsidRDefault="00F024F0" w:rsidP="002D32B9">
      <w:pPr>
        <w:ind w:firstLine="42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24F0" w:rsidRDefault="00F024F0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24F0" w:rsidRDefault="00F024F0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24F0" w:rsidRDefault="00F024F0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D32B9"/>
    <w:rsid w:val="002700B1"/>
    <w:rsid w:val="002D32B9"/>
    <w:rsid w:val="00333E6B"/>
    <w:rsid w:val="0038335C"/>
    <w:rsid w:val="004E138D"/>
    <w:rsid w:val="006F3369"/>
    <w:rsid w:val="0079529F"/>
    <w:rsid w:val="00896CB8"/>
    <w:rsid w:val="008E722B"/>
    <w:rsid w:val="0098551A"/>
    <w:rsid w:val="00A81591"/>
    <w:rsid w:val="00B85713"/>
    <w:rsid w:val="00BD1CA9"/>
    <w:rsid w:val="00BE4F47"/>
    <w:rsid w:val="00F024F0"/>
    <w:rsid w:val="00FF6D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32B9"/>
    <w:pPr>
      <w:widowControl w:val="0"/>
      <w:ind w:firstLineChars="200" w:firstLine="20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D32B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ind w:firstLineChars="0" w:firstLine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D32B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D32B9"/>
    <w:pPr>
      <w:tabs>
        <w:tab w:val="center" w:pos="4153"/>
        <w:tab w:val="right" w:pos="8306"/>
      </w:tabs>
      <w:snapToGrid w:val="0"/>
      <w:ind w:firstLineChars="0" w:firstLine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D32B9"/>
    <w:rPr>
      <w:sz w:val="18"/>
      <w:szCs w:val="18"/>
    </w:rPr>
  </w:style>
  <w:style w:type="table" w:styleId="a5">
    <w:name w:val="Table Grid"/>
    <w:basedOn w:val="a1"/>
    <w:uiPriority w:val="59"/>
    <w:rsid w:val="002D32B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3</Pages>
  <Words>138</Words>
  <Characters>790</Characters>
  <Application>Microsoft Office Word</Application>
  <DocSecurity>0</DocSecurity>
  <Lines>6</Lines>
  <Paragraphs>1</Paragraphs>
  <ScaleCrop>false</ScaleCrop>
  <Company/>
  <LinksUpToDate>false</LinksUpToDate>
  <CharactersWithSpaces>927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张萌萌</dc:creator>
  <cp:keywords/>
  <dc:description/>
  <cp:lastModifiedBy>张萌萌</cp:lastModifiedBy>
  <cp:revision>6</cp:revision>
  <dcterms:created xsi:type="dcterms:W3CDTF">2018-02-01T07:43:00Z</dcterms:created>
  <dcterms:modified xsi:type="dcterms:W3CDTF">2018-03-12T12:41:00Z</dcterms:modified>
</cp:coreProperties>
</file>